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20" w:rsidRPr="00E60220" w:rsidRDefault="00E60220" w:rsidP="00E60220">
      <w:pPr>
        <w:suppressAutoHyphens/>
        <w:rPr>
          <w:rFonts w:ascii="Calibri" w:eastAsia="Calibri" w:hAnsi="Calibri" w:cs="Calibri"/>
        </w:rPr>
      </w:pPr>
      <w:r w:rsidRPr="00E60220">
        <w:rPr>
          <w:rFonts w:ascii="Calibri" w:eastAsia="Calibri" w:hAnsi="Calibri" w:cs="Calibri"/>
        </w:rPr>
        <w:t>RELAÇÃO PATRIMONIAL – CONGREGAÇÃO:    ______ – _________________________</w:t>
      </w:r>
    </w:p>
    <w:p w:rsidR="00E60220" w:rsidRDefault="00E60220" w:rsidP="00E60220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1"/>
        <w:gridCol w:w="775"/>
        <w:gridCol w:w="7236"/>
        <w:gridCol w:w="1552"/>
      </w:tblGrid>
      <w:tr w:rsidR="00E60220" w:rsidTr="00E60220">
        <w:tc>
          <w:tcPr>
            <w:tcW w:w="631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775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</w:t>
            </w:r>
          </w:p>
        </w:tc>
        <w:tc>
          <w:tcPr>
            <w:tcW w:w="7236" w:type="dxa"/>
          </w:tcPr>
          <w:p w:rsidR="00E60220" w:rsidRDefault="00E60220" w:rsidP="00E6022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Descrição</w:t>
            </w:r>
          </w:p>
        </w:tc>
        <w:tc>
          <w:tcPr>
            <w:tcW w:w="1552" w:type="dxa"/>
          </w:tcPr>
          <w:p w:rsidR="00E60220" w:rsidRDefault="00E60220" w:rsidP="00E60220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venal</w:t>
            </w:r>
          </w:p>
        </w:tc>
      </w:tr>
      <w:tr w:rsidR="00E60220" w:rsidTr="00E60220">
        <w:tc>
          <w:tcPr>
            <w:tcW w:w="631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75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36" w:type="dxa"/>
          </w:tcPr>
          <w:p w:rsidR="00E60220" w:rsidRPr="00E60220" w:rsidRDefault="00E60220" w:rsidP="00E60220">
            <w:pPr>
              <w:suppressAutoHyphens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Edificação com ___ m2 contendo: um galpão, 3 salas</w:t>
            </w:r>
          </w:p>
        </w:tc>
        <w:tc>
          <w:tcPr>
            <w:tcW w:w="1552" w:type="dxa"/>
          </w:tcPr>
          <w:p w:rsidR="00E60220" w:rsidRDefault="00E60220" w:rsidP="00E60220">
            <w:pPr>
              <w:suppressAutoHyphens/>
              <w:rPr>
                <w:rFonts w:ascii="Calibri" w:eastAsia="Calibri" w:hAnsi="Calibri" w:cs="Calibri"/>
              </w:rPr>
            </w:pPr>
          </w:p>
        </w:tc>
      </w:tr>
      <w:tr w:rsidR="00E60220" w:rsidTr="00E60220">
        <w:tc>
          <w:tcPr>
            <w:tcW w:w="631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5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36" w:type="dxa"/>
          </w:tcPr>
          <w:p w:rsidR="00E60220" w:rsidRDefault="00E60220" w:rsidP="00E60220">
            <w:pPr>
              <w:suppressAutoHyphens/>
              <w:rPr>
                <w:rFonts w:ascii="Calibri" w:eastAsia="Calibri" w:hAnsi="Calibri" w:cs="Calibri"/>
              </w:rPr>
            </w:pPr>
            <w:r w:rsidRPr="00E60220">
              <w:rPr>
                <w:rFonts w:ascii="Calibri" w:eastAsia="Calibri" w:hAnsi="Calibri" w:cs="Calibri"/>
                <w:color w:val="000000"/>
              </w:rPr>
              <w:t xml:space="preserve">Amplificador De </w:t>
            </w:r>
            <w:proofErr w:type="spellStart"/>
            <w:r w:rsidRPr="00E60220">
              <w:rPr>
                <w:rFonts w:ascii="Calibri" w:eastAsia="Calibri" w:hAnsi="Calibri" w:cs="Calibri"/>
                <w:color w:val="000000"/>
              </w:rPr>
              <w:t>Potencia</w:t>
            </w:r>
            <w:proofErr w:type="spellEnd"/>
            <w:r w:rsidRPr="00E60220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E60220">
              <w:rPr>
                <w:rFonts w:ascii="Calibri" w:eastAsia="Calibri" w:hAnsi="Calibri" w:cs="Calibri"/>
                <w:color w:val="000000"/>
              </w:rPr>
              <w:t>Oneal</w:t>
            </w:r>
            <w:proofErr w:type="spellEnd"/>
            <w:r w:rsidRPr="00E60220">
              <w:rPr>
                <w:rFonts w:ascii="Calibri" w:eastAsia="Calibri" w:hAnsi="Calibri" w:cs="Calibri"/>
                <w:color w:val="000000"/>
              </w:rPr>
              <w:t xml:space="preserve"> Op-7500</w:t>
            </w:r>
          </w:p>
        </w:tc>
        <w:tc>
          <w:tcPr>
            <w:tcW w:w="1552" w:type="dxa"/>
          </w:tcPr>
          <w:p w:rsidR="00E60220" w:rsidRDefault="00E60220" w:rsidP="00E60220">
            <w:pPr>
              <w:suppressAutoHyphens/>
              <w:rPr>
                <w:rFonts w:ascii="Calibri" w:eastAsia="Calibri" w:hAnsi="Calibri" w:cs="Calibri"/>
              </w:rPr>
            </w:pPr>
          </w:p>
        </w:tc>
      </w:tr>
      <w:tr w:rsidR="00E60220" w:rsidTr="00E60220">
        <w:tc>
          <w:tcPr>
            <w:tcW w:w="631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75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36" w:type="dxa"/>
          </w:tcPr>
          <w:p w:rsidR="00E60220" w:rsidRDefault="00E60220" w:rsidP="00E60220">
            <w:pPr>
              <w:suppressAutoHyphens/>
              <w:rPr>
                <w:rFonts w:ascii="Calibri" w:eastAsia="Calibri" w:hAnsi="Calibri" w:cs="Calibri"/>
              </w:rPr>
            </w:pPr>
            <w:r w:rsidRPr="00E60220">
              <w:rPr>
                <w:rFonts w:ascii="Calibri" w:eastAsia="Calibri" w:hAnsi="Calibri" w:cs="Calibri"/>
                <w:color w:val="000000"/>
              </w:rPr>
              <w:t xml:space="preserve">Bateria Michael - </w:t>
            </w:r>
            <w:proofErr w:type="spellStart"/>
            <w:r w:rsidRPr="00E60220">
              <w:rPr>
                <w:rFonts w:ascii="Calibri" w:eastAsia="Calibri" w:hAnsi="Calibri" w:cs="Calibri"/>
                <w:color w:val="000000"/>
              </w:rPr>
              <w:t>Audition</w:t>
            </w:r>
            <w:proofErr w:type="spellEnd"/>
            <w:r w:rsidRPr="00E60220">
              <w:rPr>
                <w:rFonts w:ascii="Calibri" w:eastAsia="Calibri" w:hAnsi="Calibri" w:cs="Calibri"/>
                <w:color w:val="000000"/>
              </w:rPr>
              <w:t xml:space="preserve"> Vinho DM827 BK</w:t>
            </w:r>
          </w:p>
        </w:tc>
        <w:tc>
          <w:tcPr>
            <w:tcW w:w="1552" w:type="dxa"/>
          </w:tcPr>
          <w:p w:rsidR="00E60220" w:rsidRDefault="00E60220" w:rsidP="00E60220">
            <w:pPr>
              <w:suppressAutoHyphens/>
              <w:rPr>
                <w:rFonts w:ascii="Calibri" w:eastAsia="Calibri" w:hAnsi="Calibri" w:cs="Calibri"/>
              </w:rPr>
            </w:pPr>
          </w:p>
        </w:tc>
      </w:tr>
      <w:tr w:rsidR="00E60220" w:rsidTr="00E60220">
        <w:tc>
          <w:tcPr>
            <w:tcW w:w="631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75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36" w:type="dxa"/>
          </w:tcPr>
          <w:p w:rsidR="00E60220" w:rsidRPr="00E60220" w:rsidRDefault="00E60220" w:rsidP="00E60220">
            <w:pPr>
              <w:suppressAutoHyphens/>
              <w:rPr>
                <w:rFonts w:ascii="Calibri" w:eastAsia="Calibri" w:hAnsi="Calibri" w:cs="Calibri"/>
                <w:color w:val="000000"/>
              </w:rPr>
            </w:pPr>
            <w:r w:rsidRPr="00E60220">
              <w:rPr>
                <w:rFonts w:ascii="Calibri" w:eastAsia="Calibri" w:hAnsi="Calibri" w:cs="Calibri"/>
                <w:color w:val="000000"/>
              </w:rPr>
              <w:t>Bebedouro Industrial 100 Litros Aço Inox 3 Torneiras Ca</w:t>
            </w:r>
          </w:p>
        </w:tc>
        <w:tc>
          <w:tcPr>
            <w:tcW w:w="1552" w:type="dxa"/>
          </w:tcPr>
          <w:p w:rsidR="00E60220" w:rsidRDefault="00E60220" w:rsidP="00E60220">
            <w:pPr>
              <w:suppressAutoHyphens/>
              <w:rPr>
                <w:rFonts w:ascii="Calibri" w:eastAsia="Calibri" w:hAnsi="Calibri" w:cs="Calibri"/>
              </w:rPr>
            </w:pPr>
          </w:p>
        </w:tc>
      </w:tr>
      <w:tr w:rsidR="00E60220" w:rsidTr="00E60220">
        <w:tc>
          <w:tcPr>
            <w:tcW w:w="631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</w:tcPr>
          <w:p w:rsidR="00E60220" w:rsidRDefault="00E60220" w:rsidP="00E6022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6" w:type="dxa"/>
          </w:tcPr>
          <w:p w:rsidR="00E60220" w:rsidRPr="00E60220" w:rsidRDefault="00E60220" w:rsidP="00E60220">
            <w:pPr>
              <w:suppressAutoHyphens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2" w:type="dxa"/>
          </w:tcPr>
          <w:p w:rsidR="00E60220" w:rsidRDefault="00E60220" w:rsidP="00E60220">
            <w:pPr>
              <w:suppressAutoHyphens/>
              <w:rPr>
                <w:rFonts w:ascii="Calibri" w:eastAsia="Calibri" w:hAnsi="Calibri" w:cs="Calibri"/>
              </w:rPr>
            </w:pPr>
          </w:p>
        </w:tc>
      </w:tr>
    </w:tbl>
    <w:p w:rsidR="00E60220" w:rsidRPr="00E60220" w:rsidRDefault="00E60220" w:rsidP="00E60220">
      <w:pPr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60220" w:rsidRPr="00E60220" w:rsidRDefault="00E60220" w:rsidP="00E60220">
      <w:pPr>
        <w:suppressAutoHyphens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E60220" w:rsidRPr="00E60220" w:rsidRDefault="00E60220" w:rsidP="00E60220">
      <w:pPr>
        <w:suppressAutoHyphens/>
        <w:rPr>
          <w:rFonts w:ascii="Calibri" w:eastAsia="Calibri" w:hAnsi="Calibri" w:cs="Calibri"/>
          <w:color w:val="000000"/>
        </w:rPr>
      </w:pPr>
      <w:r w:rsidRPr="00E60220">
        <w:rPr>
          <w:rFonts w:ascii="Calibri" w:eastAsia="Calibri" w:hAnsi="Calibri" w:cs="Calibri"/>
          <w:color w:val="000000"/>
        </w:rPr>
        <w:t xml:space="preserve">Goiânia-GO, ___ de _____________________ </w:t>
      </w:r>
      <w:proofErr w:type="spellStart"/>
      <w:r w:rsidRPr="00E60220">
        <w:rPr>
          <w:rFonts w:ascii="Calibri" w:eastAsia="Calibri" w:hAnsi="Calibri" w:cs="Calibri"/>
          <w:color w:val="000000"/>
        </w:rPr>
        <w:t>de</w:t>
      </w:r>
      <w:proofErr w:type="spellEnd"/>
      <w:r w:rsidRPr="00E60220">
        <w:rPr>
          <w:rFonts w:ascii="Calibri" w:eastAsia="Calibri" w:hAnsi="Calibri" w:cs="Calibri"/>
          <w:color w:val="000000"/>
        </w:rPr>
        <w:t xml:space="preserve"> ______.</w:t>
      </w:r>
    </w:p>
    <w:p w:rsidR="0054612F" w:rsidRDefault="00E60220">
      <w:r>
        <w:rPr>
          <w:noProof/>
          <w:lang w:eastAsia="pt-BR"/>
        </w:rPr>
        <w:drawing>
          <wp:anchor distT="0" distB="0" distL="0" distR="0" simplePos="0" relativeHeight="251659264" behindDoc="0" locked="0" layoutInCell="0" allowOverlap="1" wp14:anchorId="25B1EC77" wp14:editId="35C948E7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707130" cy="1390650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612F" w:rsidSect="00543109">
      <w:headerReference w:type="default" r:id="rId7"/>
      <w:footerReference w:type="default" r:id="rId8"/>
      <w:pgSz w:w="11906" w:h="16838" w:code="9"/>
      <w:pgMar w:top="567" w:right="851" w:bottom="851" w:left="851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EDF" w:rsidRDefault="00EA6EDF" w:rsidP="00543109">
      <w:pPr>
        <w:spacing w:after="0" w:line="240" w:lineRule="auto"/>
      </w:pPr>
      <w:r>
        <w:separator/>
      </w:r>
    </w:p>
  </w:endnote>
  <w:endnote w:type="continuationSeparator" w:id="0">
    <w:p w:rsidR="00EA6EDF" w:rsidRDefault="00EA6EDF" w:rsidP="005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 w:rsidP="00543109">
    <w:pPr>
      <w:pStyle w:val="Rodap"/>
      <w:jc w:val="right"/>
      <w:rPr>
        <w:noProof/>
      </w:rPr>
    </w:pPr>
    <w:r>
      <w:rPr>
        <w:noProof/>
      </w:rPr>
      <w:t xml:space="preserve">Pag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43109" w:rsidRDefault="00543109">
    <w:pPr>
      <w:pStyle w:val="Rodap"/>
    </w:pPr>
    <w:r>
      <w:rPr>
        <w:noProof/>
      </w:rPr>
      <w:drawing>
        <wp:inline distT="0" distB="0" distL="0" distR="0">
          <wp:extent cx="6479540" cy="467360"/>
          <wp:effectExtent l="0" t="0" r="0" b="889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pé Papel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903" cy="4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109" w:rsidRDefault="005431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EDF" w:rsidRDefault="00EA6EDF" w:rsidP="00543109">
      <w:pPr>
        <w:spacing w:after="0" w:line="240" w:lineRule="auto"/>
      </w:pPr>
      <w:r>
        <w:separator/>
      </w:r>
    </w:p>
  </w:footnote>
  <w:footnote w:type="continuationSeparator" w:id="0">
    <w:p w:rsidR="00EA6EDF" w:rsidRDefault="00EA6EDF" w:rsidP="0054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>
    <w:pPr>
      <w:pStyle w:val="Cabealho"/>
    </w:pPr>
    <w:r>
      <w:rPr>
        <w:noProof/>
      </w:rPr>
      <w:drawing>
        <wp:inline distT="0" distB="0" distL="0" distR="0">
          <wp:extent cx="6479540" cy="1503045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 Papel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109" w:rsidRDefault="005431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09"/>
    <w:rsid w:val="00543109"/>
    <w:rsid w:val="0054612F"/>
    <w:rsid w:val="008A0DB3"/>
    <w:rsid w:val="00E60220"/>
    <w:rsid w:val="00EA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AE8FE"/>
  <w15:chartTrackingRefBased/>
  <w15:docId w15:val="{DA96DBFD-C90D-487C-AAF8-11E26E7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109"/>
  </w:style>
  <w:style w:type="paragraph" w:styleId="Rodap">
    <w:name w:val="footer"/>
    <w:basedOn w:val="Normal"/>
    <w:link w:val="RodapChar"/>
    <w:uiPriority w:val="99"/>
    <w:unhideWhenUsed/>
    <w:rsid w:val="00543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109"/>
  </w:style>
  <w:style w:type="table" w:styleId="Tabelacomgrade">
    <w:name w:val="Table Grid"/>
    <w:basedOn w:val="Tabelanormal"/>
    <w:uiPriority w:val="39"/>
    <w:rsid w:val="00E6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2023-01-23T19:41:00Z</dcterms:created>
  <dcterms:modified xsi:type="dcterms:W3CDTF">2023-01-23T19:41:00Z</dcterms:modified>
</cp:coreProperties>
</file>